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F66F2" w14:textId="77777777" w:rsidR="00825D41" w:rsidRPr="006D0EEC" w:rsidRDefault="00825D41" w:rsidP="00825D4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430D3379" w14:textId="77777777" w:rsidR="00825D41" w:rsidRDefault="00825D41" w:rsidP="00825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Pr="00835DC3">
        <w:rPr>
          <w:rFonts w:ascii="Times New Roman" w:hAnsi="Times New Roman" w:cs="Times New Roman"/>
          <w:b/>
          <w:bCs/>
          <w:sz w:val="24"/>
          <w:szCs w:val="24"/>
        </w:rPr>
        <w:t>SKUODO RAJONO SAVIVALDYBĖS TARYBOS SPRENDIMO PROJEKTO</w:t>
      </w:r>
    </w:p>
    <w:p w14:paraId="58C3D2A5" w14:textId="6BA7315C" w:rsidR="00C3464C" w:rsidRPr="00844574" w:rsidRDefault="00C3464C" w:rsidP="00284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44574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DĖL </w:t>
      </w:r>
      <w:r w:rsidR="00702637" w:rsidRPr="00844574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SKUODO RAJONO SAVIVALDYBĖS </w:t>
      </w:r>
      <w:r w:rsidR="0028445A" w:rsidRPr="00844574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FINANSINĖS PARAMOS PIRMĄJĮ BŪSTĄ ĮSIGYJANČIOMS JAUNOMS ŠEIMOMS SKYRIMO TVARKOS APRAŠO</w:t>
      </w:r>
      <w:r w:rsidR="003344B5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PATVIRTINIMO</w:t>
      </w:r>
      <w:r w:rsidR="00702637" w:rsidRPr="00844574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</w:t>
      </w:r>
    </w:p>
    <w:p w14:paraId="3760EAFD" w14:textId="77777777" w:rsidR="0028445A" w:rsidRDefault="0028445A" w:rsidP="00C3464C">
      <w:pPr>
        <w:pStyle w:val="Sraopastraipa"/>
        <w:spacing w:after="0" w:line="240" w:lineRule="auto"/>
        <w:ind w:left="861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3BF1F730" w14:textId="6DD6F18A" w:rsidR="00825D41" w:rsidRPr="00482ECE" w:rsidRDefault="00C3464C" w:rsidP="00C3464C">
      <w:pPr>
        <w:pStyle w:val="Sraopastraipa"/>
        <w:spacing w:after="0" w:line="240" w:lineRule="auto"/>
        <w:ind w:left="861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2025</w:t>
      </w:r>
      <w:r w:rsidR="00825D41" w:rsidRPr="00482EC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28445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825D41" w:rsidRPr="00482EC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08265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</w:t>
      </w:r>
      <w:r w:rsidR="00825D41" w:rsidRPr="00482EC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Nr. T10-</w:t>
      </w:r>
      <w:r w:rsidR="0008265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88</w:t>
      </w:r>
    </w:p>
    <w:p w14:paraId="305F1EC3" w14:textId="77777777" w:rsidR="00482ECE" w:rsidRDefault="00825D41" w:rsidP="00482E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58FF106C" w14:textId="77777777" w:rsidR="00482ECE" w:rsidRPr="005E5DFA" w:rsidRDefault="00482ECE" w:rsidP="00482ECE">
      <w:p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  <w:lang w:val="lt-LT" w:eastAsia="ja-JP"/>
        </w:rPr>
      </w:pPr>
    </w:p>
    <w:p w14:paraId="2C744C85" w14:textId="30D1FDB1" w:rsidR="007D7C8C" w:rsidRPr="005E5DFA" w:rsidRDefault="00482ECE" w:rsidP="0095265A">
      <w:pPr>
        <w:spacing w:after="0"/>
        <w:ind w:firstLine="1276"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5E5DFA">
        <w:rPr>
          <w:rFonts w:asciiTheme="majorBidi" w:hAnsiTheme="majorBidi" w:cstheme="majorBidi"/>
          <w:b/>
          <w:bCs/>
          <w:sz w:val="24"/>
          <w:szCs w:val="24"/>
          <w:lang w:val="lt-LT"/>
        </w:rPr>
        <w:tab/>
        <w:t>1.</w:t>
      </w:r>
      <w:r w:rsidR="0092022B">
        <w:rPr>
          <w:rFonts w:asciiTheme="majorBidi" w:hAnsiTheme="majorBidi" w:cstheme="majorBidi"/>
          <w:b/>
          <w:bCs/>
          <w:sz w:val="24"/>
          <w:szCs w:val="24"/>
          <w:lang w:val="lt-LT"/>
        </w:rPr>
        <w:t xml:space="preserve"> </w:t>
      </w:r>
      <w:r w:rsidR="00D45394" w:rsidRPr="005E5DFA">
        <w:rPr>
          <w:rFonts w:asciiTheme="majorBidi" w:hAnsiTheme="majorBidi" w:cstheme="majorBidi"/>
          <w:b/>
          <w:bCs/>
          <w:sz w:val="24"/>
          <w:szCs w:val="24"/>
          <w:lang w:val="lt-LT"/>
        </w:rPr>
        <w:t>Parengto sprendimo projekto tikslai, uždaviniai.</w:t>
      </w:r>
      <w:r w:rsidR="00D45394" w:rsidRPr="005E5DFA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</w:p>
    <w:p w14:paraId="4A322E05" w14:textId="5997C069" w:rsidR="0095265A" w:rsidRPr="005E5DFA" w:rsidRDefault="004B3871" w:rsidP="0095265A">
      <w:pPr>
        <w:spacing w:after="0" w:line="240" w:lineRule="auto"/>
        <w:ind w:firstLine="1247"/>
        <w:contextualSpacing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5E5DFA">
        <w:rPr>
          <w:rFonts w:asciiTheme="majorBidi" w:hAnsiTheme="majorBidi" w:cstheme="majorBidi"/>
          <w:color w:val="000000"/>
          <w:sz w:val="24"/>
          <w:szCs w:val="24"/>
          <w:lang w:val="lt-LT"/>
        </w:rPr>
        <w:t xml:space="preserve">Skuodo rajono savivaldybės aktuali problema – gyventojų mažėjimas, kurį nulemia neigiama natūrali gyventojų kaita ir migracijos procesas. </w:t>
      </w:r>
      <w:r w:rsidR="00C3464C" w:rsidRPr="005E5DFA">
        <w:rPr>
          <w:rFonts w:asciiTheme="majorBidi" w:hAnsiTheme="majorBidi" w:cstheme="majorBidi"/>
          <w:sz w:val="24"/>
          <w:szCs w:val="24"/>
          <w:lang w:val="lt-LT"/>
        </w:rPr>
        <w:t xml:space="preserve">Parengto </w:t>
      </w:r>
      <w:r w:rsidR="001B1FDA" w:rsidRPr="005E5DFA">
        <w:rPr>
          <w:rFonts w:asciiTheme="majorBidi" w:hAnsiTheme="majorBidi" w:cstheme="majorBidi"/>
          <w:sz w:val="24"/>
          <w:szCs w:val="24"/>
          <w:lang w:val="lt-LT"/>
        </w:rPr>
        <w:t xml:space="preserve">Skuodo rajono savivaldybės </w:t>
      </w:r>
      <w:r w:rsidR="00C3464C" w:rsidRPr="005E5DFA">
        <w:rPr>
          <w:rFonts w:asciiTheme="majorBidi" w:hAnsiTheme="majorBidi" w:cstheme="majorBidi"/>
          <w:sz w:val="24"/>
          <w:szCs w:val="24"/>
          <w:lang w:val="lt-LT"/>
        </w:rPr>
        <w:t>tarybos sprendimo projekto tikslas yra</w:t>
      </w:r>
      <w:r w:rsidRPr="005E5DFA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  <w:r w:rsidR="00C3464C" w:rsidRPr="005E5DFA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  <w:r w:rsidRPr="005E5DFA">
        <w:rPr>
          <w:rFonts w:asciiTheme="majorBidi" w:hAnsiTheme="majorBidi" w:cstheme="majorBidi"/>
          <w:sz w:val="24"/>
          <w:szCs w:val="24"/>
          <w:lang w:val="lt-LT"/>
        </w:rPr>
        <w:t>skatinti grįžti, įsikurti ir gyventi</w:t>
      </w:r>
      <w:r w:rsidR="00446378" w:rsidRPr="005E5DFA">
        <w:rPr>
          <w:rFonts w:asciiTheme="majorBidi" w:hAnsiTheme="majorBidi" w:cstheme="majorBidi"/>
          <w:sz w:val="24"/>
          <w:szCs w:val="24"/>
          <w:lang w:val="lt-LT"/>
        </w:rPr>
        <w:t>, sudarant palankesnes sąlygas</w:t>
      </w:r>
      <w:r w:rsidR="008F555B" w:rsidRPr="005E5DFA">
        <w:rPr>
          <w:rFonts w:asciiTheme="majorBidi" w:hAnsiTheme="majorBidi" w:cstheme="majorBidi"/>
          <w:sz w:val="24"/>
          <w:szCs w:val="24"/>
          <w:lang w:val="lt-LT"/>
        </w:rPr>
        <w:t xml:space="preserve"> jaun</w:t>
      </w:r>
      <w:r w:rsidR="00446378" w:rsidRPr="005E5DFA">
        <w:rPr>
          <w:rFonts w:asciiTheme="majorBidi" w:hAnsiTheme="majorBidi" w:cstheme="majorBidi"/>
          <w:sz w:val="24"/>
          <w:szCs w:val="24"/>
          <w:lang w:val="lt-LT"/>
        </w:rPr>
        <w:t>oms šeimoms</w:t>
      </w:r>
      <w:r w:rsidR="008F555B" w:rsidRPr="005E5DFA">
        <w:rPr>
          <w:rFonts w:asciiTheme="majorBidi" w:hAnsiTheme="majorBidi" w:cstheme="majorBidi"/>
          <w:sz w:val="24"/>
          <w:szCs w:val="24"/>
          <w:lang w:val="lt-LT"/>
        </w:rPr>
        <w:t>, kurios</w:t>
      </w:r>
      <w:r w:rsidR="000815B1">
        <w:rPr>
          <w:rFonts w:asciiTheme="majorBidi" w:hAnsiTheme="majorBidi" w:cstheme="majorBidi"/>
          <w:sz w:val="24"/>
          <w:szCs w:val="24"/>
          <w:lang w:val="lt-LT"/>
        </w:rPr>
        <w:t>,</w:t>
      </w:r>
      <w:r w:rsidR="008F555B" w:rsidRPr="005E5DFA">
        <w:rPr>
          <w:rFonts w:asciiTheme="majorBidi" w:hAnsiTheme="majorBidi" w:cstheme="majorBidi"/>
          <w:sz w:val="24"/>
          <w:szCs w:val="24"/>
          <w:lang w:val="lt-LT"/>
        </w:rPr>
        <w:t xml:space="preserve"> pasinaudojusios finansine paskata pagal Lietuvos Respublikos finansinės paskatos pirmąjį būstą įsigyjančioms jaunoms šeimoms įstatymą, Skuodo rajono savivaldybėje įsigijo pirmąjį būstą</w:t>
      </w:r>
      <w:r w:rsidR="0095265A" w:rsidRPr="005E5DFA">
        <w:rPr>
          <w:rFonts w:asciiTheme="majorBidi" w:hAnsiTheme="majorBidi" w:cstheme="majorBidi"/>
          <w:sz w:val="24"/>
          <w:szCs w:val="24"/>
          <w:lang w:val="lt-LT"/>
        </w:rPr>
        <w:t xml:space="preserve"> ir </w:t>
      </w:r>
      <w:r w:rsidR="00884A69" w:rsidRPr="005E5DFA">
        <w:rPr>
          <w:rFonts w:asciiTheme="majorBidi" w:hAnsiTheme="majorBidi" w:cstheme="majorBidi"/>
          <w:sz w:val="24"/>
          <w:szCs w:val="24"/>
          <w:lang w:val="lt-LT"/>
        </w:rPr>
        <w:t>nori pasinaudoti Skuodo rajono savivaldybės teikiama finansine parama būsto kredito daliai apmokėti</w:t>
      </w:r>
      <w:r w:rsidR="0095265A" w:rsidRPr="005E5DFA">
        <w:rPr>
          <w:rFonts w:asciiTheme="majorBidi" w:hAnsiTheme="majorBidi" w:cstheme="majorBidi"/>
          <w:sz w:val="24"/>
          <w:szCs w:val="24"/>
          <w:lang w:val="lt-LT"/>
        </w:rPr>
        <w:t>.</w:t>
      </w:r>
    </w:p>
    <w:p w14:paraId="74FCFE4D" w14:textId="68AB8642" w:rsidR="00446378" w:rsidRPr="005E5DFA" w:rsidRDefault="00446378" w:rsidP="0095265A">
      <w:pPr>
        <w:spacing w:after="0" w:line="240" w:lineRule="auto"/>
        <w:ind w:firstLine="1247"/>
        <w:contextualSpacing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</w:pPr>
      <w:r w:rsidRPr="005E5DFA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>Skuodo rajono savivaldybės finansinės paramos pirmąjį būstą įsigyjančioms jaunoms šeimoms skyrimo tvarkos aprašas nustato finansinės </w:t>
      </w:r>
      <w:hyperlink r:id="rId7" w:anchor="9z" w:history="1">
        <w:r w:rsidRPr="005E5DFA">
          <w:rPr>
            <w:rFonts w:asciiTheme="majorBidi" w:eastAsia="Times New Roman" w:hAnsiTheme="majorBidi" w:cstheme="majorBidi"/>
            <w:sz w:val="24"/>
            <w:szCs w:val="24"/>
            <w:lang w:val="lt-LT" w:eastAsia="lt-LT"/>
          </w:rPr>
          <w:t>paramos</w:t>
        </w:r>
      </w:hyperlink>
      <w:r w:rsidRPr="005E5DFA">
        <w:rPr>
          <w:rFonts w:asciiTheme="majorBidi" w:eastAsia="Times New Roman" w:hAnsiTheme="majorBidi" w:cstheme="majorBidi"/>
          <w:sz w:val="24"/>
          <w:szCs w:val="24"/>
          <w:lang w:val="lt-LT" w:eastAsia="lt-LT"/>
        </w:rPr>
        <w:t> </w:t>
      </w:r>
      <w:r w:rsidRPr="005E5DFA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 xml:space="preserve">jaunoms šeimoms, įsigyjančioms </w:t>
      </w:r>
      <w:r w:rsidRPr="005E5DFA">
        <w:rPr>
          <w:rFonts w:asciiTheme="majorBidi" w:eastAsia="Times New Roman" w:hAnsiTheme="majorBidi" w:cstheme="majorBidi"/>
          <w:sz w:val="24"/>
          <w:szCs w:val="24"/>
          <w:lang w:val="lt-LT" w:eastAsia="lt-LT"/>
        </w:rPr>
        <w:t>pirmąjį </w:t>
      </w:r>
      <w:hyperlink r:id="rId8" w:anchor="10z" w:history="1">
        <w:r w:rsidRPr="005E5DFA">
          <w:rPr>
            <w:rFonts w:asciiTheme="majorBidi" w:eastAsia="Times New Roman" w:hAnsiTheme="majorBidi" w:cstheme="majorBidi"/>
            <w:sz w:val="24"/>
            <w:szCs w:val="24"/>
            <w:lang w:val="lt-LT" w:eastAsia="lt-LT"/>
          </w:rPr>
          <w:t>būstą</w:t>
        </w:r>
      </w:hyperlink>
      <w:r w:rsidRPr="005E5DFA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> Skuodo rajono savivaldybės teritorijoje</w:t>
      </w:r>
      <w:r w:rsidR="000815B1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>,</w:t>
      </w:r>
      <w:r w:rsidRPr="005E5DFA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> teikimo sąlygas, tvarką ir jos finansavimą. Aprašo nuostatos taikomas jaunoms šeimoms, kurio</w:t>
      </w:r>
      <w:r w:rsidR="0095265A" w:rsidRPr="005E5DFA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>s</w:t>
      </w:r>
      <w:r w:rsidRPr="005E5DFA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>e kiekvienas iš sutuoktinių yra</w:t>
      </w:r>
      <w:r w:rsidR="008E00B4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 xml:space="preserve"> </w:t>
      </w:r>
      <w:r w:rsidR="008E00B4" w:rsidRPr="004717D6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val="lt-LT" w:eastAsia="lt-LT"/>
        </w:rPr>
        <w:t>iki 36 metų.</w:t>
      </w:r>
      <w:r w:rsidRPr="005E5DFA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 xml:space="preserve"> </w:t>
      </w:r>
      <w:r w:rsidRPr="008E00B4">
        <w:rPr>
          <w:rFonts w:asciiTheme="majorBidi" w:eastAsia="Times New Roman" w:hAnsiTheme="majorBidi" w:cstheme="majorBidi"/>
          <w:strike/>
          <w:color w:val="000000"/>
          <w:sz w:val="24"/>
          <w:szCs w:val="24"/>
          <w:lang w:val="lt-LT" w:eastAsia="lt-LT"/>
        </w:rPr>
        <w:t>ne vyresnis kaip 35 metų.</w:t>
      </w:r>
      <w:r w:rsidRPr="005E5DFA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 xml:space="preserve"> Įsigijusi pirmąjį būstą</w:t>
      </w:r>
      <w:r w:rsidR="00884A69" w:rsidRPr="005E5DFA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 xml:space="preserve"> Skuodo rajono savivaldybės teritorijoje,</w:t>
      </w:r>
      <w:r w:rsidRPr="005E5DFA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 xml:space="preserve"> jauna šeima įsipareigoja pirmuosius 5 metus nuo nuosavybės teisės į būstą įregistravimo Nekilnojamojo turto registre dienos būti deklaravus</w:t>
      </w:r>
      <w:r w:rsidR="000815B1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>i</w:t>
      </w:r>
      <w:r w:rsidRPr="005E5DFA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 xml:space="preserve"> gyvenamąją vietą įsigytame būste. </w:t>
      </w:r>
      <w:r w:rsidR="00CF5472" w:rsidRPr="005E5DFA">
        <w:rPr>
          <w:rFonts w:asciiTheme="majorBidi" w:hAnsiTheme="majorBidi" w:cstheme="majorBidi"/>
          <w:sz w:val="24"/>
          <w:szCs w:val="24"/>
          <w:lang w:val="lt-LT"/>
        </w:rPr>
        <w:t>Finansinės paramos dydis jaunai šeimai –</w:t>
      </w:r>
      <w:r w:rsidR="00CF5472" w:rsidRPr="005E5DFA">
        <w:rPr>
          <w:rFonts w:asciiTheme="majorBidi" w:hAnsiTheme="majorBidi" w:cstheme="majorBidi"/>
          <w:spacing w:val="-1"/>
          <w:sz w:val="24"/>
          <w:szCs w:val="24"/>
          <w:lang w:val="lt-LT"/>
        </w:rPr>
        <w:t xml:space="preserve"> </w:t>
      </w:r>
      <w:r w:rsidR="00CF5472" w:rsidRPr="005E5DFA">
        <w:rPr>
          <w:rFonts w:asciiTheme="majorBidi" w:hAnsiTheme="majorBidi" w:cstheme="majorBidi"/>
          <w:sz w:val="24"/>
          <w:szCs w:val="24"/>
          <w:lang w:val="lt-LT"/>
        </w:rPr>
        <w:t>10</w:t>
      </w:r>
      <w:r w:rsidR="00CF5472" w:rsidRPr="005E5DFA">
        <w:rPr>
          <w:rFonts w:asciiTheme="majorBidi" w:hAnsiTheme="majorBidi" w:cstheme="majorBidi"/>
          <w:spacing w:val="-1"/>
          <w:sz w:val="24"/>
          <w:szCs w:val="24"/>
          <w:lang w:val="lt-LT"/>
        </w:rPr>
        <w:t xml:space="preserve"> </w:t>
      </w:r>
      <w:r w:rsidR="00CF5472" w:rsidRPr="005E5DFA">
        <w:rPr>
          <w:rFonts w:asciiTheme="majorBidi" w:hAnsiTheme="majorBidi" w:cstheme="majorBidi"/>
          <w:sz w:val="24"/>
          <w:szCs w:val="24"/>
          <w:lang w:val="lt-LT"/>
        </w:rPr>
        <w:t>procentų</w:t>
      </w:r>
      <w:r w:rsidR="00CF5472" w:rsidRPr="005E5DFA">
        <w:rPr>
          <w:rFonts w:asciiTheme="majorBidi" w:hAnsiTheme="majorBidi" w:cstheme="majorBidi"/>
          <w:spacing w:val="-1"/>
          <w:sz w:val="24"/>
          <w:szCs w:val="24"/>
          <w:lang w:val="lt-LT"/>
        </w:rPr>
        <w:t xml:space="preserve"> </w:t>
      </w:r>
      <w:r w:rsidR="00CF5472" w:rsidRPr="005E5DFA">
        <w:rPr>
          <w:rFonts w:asciiTheme="majorBidi" w:hAnsiTheme="majorBidi" w:cstheme="majorBidi"/>
          <w:sz w:val="24"/>
          <w:szCs w:val="24"/>
          <w:lang w:val="lt-LT"/>
        </w:rPr>
        <w:t>būsto</w:t>
      </w:r>
      <w:r w:rsidR="00CF5472" w:rsidRPr="005E5DFA">
        <w:rPr>
          <w:rFonts w:asciiTheme="majorBidi" w:hAnsiTheme="majorBidi" w:cstheme="majorBidi"/>
          <w:spacing w:val="-1"/>
          <w:sz w:val="24"/>
          <w:szCs w:val="24"/>
          <w:lang w:val="lt-LT"/>
        </w:rPr>
        <w:t xml:space="preserve"> </w:t>
      </w:r>
      <w:r w:rsidR="00CF5472" w:rsidRPr="005E5DFA">
        <w:rPr>
          <w:rFonts w:asciiTheme="majorBidi" w:hAnsiTheme="majorBidi" w:cstheme="majorBidi"/>
          <w:sz w:val="24"/>
          <w:szCs w:val="24"/>
          <w:lang w:val="lt-LT"/>
        </w:rPr>
        <w:t>kredito</w:t>
      </w:r>
      <w:r w:rsidR="00CF5472" w:rsidRPr="005E5DFA">
        <w:rPr>
          <w:rFonts w:asciiTheme="majorBidi" w:hAnsiTheme="majorBidi" w:cstheme="majorBidi"/>
          <w:spacing w:val="-1"/>
          <w:sz w:val="24"/>
          <w:szCs w:val="24"/>
          <w:lang w:val="lt-LT"/>
        </w:rPr>
        <w:t xml:space="preserve"> </w:t>
      </w:r>
      <w:r w:rsidR="00CF5472" w:rsidRPr="005E5DFA">
        <w:rPr>
          <w:rFonts w:asciiTheme="majorBidi" w:hAnsiTheme="majorBidi" w:cstheme="majorBidi"/>
          <w:sz w:val="24"/>
          <w:szCs w:val="24"/>
          <w:lang w:val="lt-LT"/>
        </w:rPr>
        <w:t>pirmajam būstui įsigyti sumos, bet ne daugiau kaip 5 tūkstančiai eurų.</w:t>
      </w:r>
    </w:p>
    <w:p w14:paraId="4AEC57E5" w14:textId="77777777" w:rsidR="00446378" w:rsidRPr="005E5DFA" w:rsidRDefault="00446378" w:rsidP="0095265A">
      <w:pPr>
        <w:spacing w:after="0" w:line="240" w:lineRule="auto"/>
        <w:ind w:firstLine="1247"/>
        <w:contextualSpacing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</w:pPr>
    </w:p>
    <w:p w14:paraId="4B756975" w14:textId="427CF4C4" w:rsidR="00A649DC" w:rsidRPr="005E5DFA" w:rsidRDefault="00482ECE" w:rsidP="0095265A">
      <w:pPr>
        <w:spacing w:after="0" w:line="240" w:lineRule="auto"/>
        <w:ind w:firstLine="1247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val="lt-LT"/>
        </w:rPr>
      </w:pPr>
      <w:r w:rsidRPr="005E5DFA">
        <w:rPr>
          <w:rFonts w:asciiTheme="majorBidi" w:eastAsia="Times New Roman" w:hAnsiTheme="majorBidi" w:cstheme="majorBidi"/>
          <w:b/>
          <w:sz w:val="24"/>
          <w:szCs w:val="24"/>
          <w:lang w:val="lt-LT"/>
        </w:rPr>
        <w:t xml:space="preserve">2. Siūlomos teisinio reguliavimo nuostatos. </w:t>
      </w:r>
    </w:p>
    <w:p w14:paraId="53005DCD" w14:textId="77777777" w:rsidR="00A93B0B" w:rsidRPr="005E5DFA" w:rsidRDefault="00482ECE" w:rsidP="00A649DC">
      <w:pPr>
        <w:spacing w:after="0" w:line="240" w:lineRule="auto"/>
        <w:ind w:firstLine="1276"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5E5DFA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Sprendimo projektas parengtas vadovaujantis </w:t>
      </w:r>
      <w:r w:rsidR="00CF5472" w:rsidRPr="005E5DFA">
        <w:rPr>
          <w:rFonts w:asciiTheme="majorBidi" w:hAnsiTheme="majorBidi" w:cstheme="majorBidi"/>
          <w:color w:val="000000"/>
          <w:sz w:val="24"/>
          <w:szCs w:val="24"/>
          <w:lang w:val="lt-LT"/>
        </w:rPr>
        <w:t xml:space="preserve">Lietuvos Respublikos vietos savivaldos įstatymo </w:t>
      </w:r>
      <w:r w:rsidR="00CF5472" w:rsidRPr="005E5DFA">
        <w:rPr>
          <w:rFonts w:asciiTheme="majorBidi" w:hAnsiTheme="majorBidi" w:cstheme="majorBidi"/>
          <w:bCs/>
          <w:color w:val="000000"/>
          <w:sz w:val="24"/>
          <w:szCs w:val="24"/>
          <w:lang w:val="lt-LT"/>
        </w:rPr>
        <w:t>15</w:t>
      </w:r>
      <w:r w:rsidR="00CF5472" w:rsidRPr="005E5DFA">
        <w:rPr>
          <w:rFonts w:asciiTheme="majorBidi" w:hAnsiTheme="majorBidi" w:cstheme="majorBidi"/>
          <w:color w:val="000000"/>
          <w:sz w:val="24"/>
          <w:szCs w:val="24"/>
          <w:lang w:val="lt-LT"/>
        </w:rPr>
        <w:t xml:space="preserve"> straipsnio 2 dalies 30 punktu, Lietuvos </w:t>
      </w:r>
      <w:r w:rsidR="00CF5472" w:rsidRPr="005E5DFA">
        <w:rPr>
          <w:rFonts w:asciiTheme="majorBidi" w:hAnsiTheme="majorBidi" w:cstheme="majorBidi"/>
          <w:sz w:val="24"/>
          <w:szCs w:val="24"/>
          <w:lang w:val="lt-LT"/>
        </w:rPr>
        <w:t>Respublikos finansinės paskatos pirmąjį būstą įsigyjančioms jaunoms šeimoms įstatymo 4 straipsnio 3 dalimi</w:t>
      </w:r>
      <w:r w:rsidR="00A93B0B" w:rsidRPr="005E5DFA">
        <w:rPr>
          <w:rFonts w:asciiTheme="majorBidi" w:hAnsiTheme="majorBidi" w:cstheme="majorBidi"/>
          <w:sz w:val="24"/>
          <w:szCs w:val="24"/>
          <w:lang w:val="lt-LT"/>
        </w:rPr>
        <w:t xml:space="preserve">. Bendra finansinės paskatos ir finansinės paramos dalis negali būti didesnė negu 50 procentų įsigyjamo būsto vertės. </w:t>
      </w:r>
    </w:p>
    <w:p w14:paraId="5DF5B4E3" w14:textId="77777777" w:rsidR="00A93B0B" w:rsidRPr="005E5DFA" w:rsidRDefault="00A93B0B" w:rsidP="00A649DC">
      <w:pPr>
        <w:spacing w:after="0" w:line="240" w:lineRule="auto"/>
        <w:ind w:firstLine="1276"/>
        <w:jc w:val="both"/>
        <w:rPr>
          <w:rFonts w:asciiTheme="majorBidi" w:hAnsiTheme="majorBidi" w:cstheme="majorBidi"/>
          <w:sz w:val="24"/>
          <w:szCs w:val="24"/>
          <w:lang w:val="lt-LT"/>
        </w:rPr>
      </w:pPr>
    </w:p>
    <w:p w14:paraId="79B5EE66" w14:textId="77777777" w:rsidR="00A93B0B" w:rsidRPr="005E5DFA" w:rsidRDefault="00602A75" w:rsidP="00A93B0B">
      <w:pPr>
        <w:spacing w:after="0" w:line="240" w:lineRule="auto"/>
        <w:ind w:firstLine="1276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</w:pPr>
      <w:r w:rsidRPr="005E5DFA">
        <w:rPr>
          <w:rFonts w:asciiTheme="majorBidi" w:eastAsia="Times New Roman" w:hAnsiTheme="majorBidi" w:cstheme="majorBidi"/>
          <w:b/>
          <w:bCs/>
          <w:sz w:val="24"/>
          <w:szCs w:val="24"/>
          <w:lang w:val="lt-LT"/>
        </w:rPr>
        <w:t>3. Laukiami rezultatai.</w:t>
      </w:r>
    </w:p>
    <w:p w14:paraId="613DEB68" w14:textId="4DAE45EC" w:rsidR="00A93B0B" w:rsidRPr="005E5DFA" w:rsidRDefault="00CF5472" w:rsidP="00A93B0B">
      <w:pPr>
        <w:spacing w:after="0" w:line="240" w:lineRule="auto"/>
        <w:ind w:firstLine="1276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</w:pPr>
      <w:r w:rsidRPr="005E5DFA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 xml:space="preserve">Patvirtinus Skuodo rajono savivaldybės finansinės paramos pirmąjį būstą įsigyjančioms jaunoms šeimoms skyrimo tvarkos aprašą, </w:t>
      </w:r>
      <w:r w:rsidR="005E5DFA" w:rsidRPr="005E5DFA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>į Skuodo rajono savivaldyb</w:t>
      </w:r>
      <w:r w:rsidR="005E5DFA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>ę</w:t>
      </w:r>
      <w:r w:rsidR="005E5DFA" w:rsidRPr="005E5DFA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 xml:space="preserve"> būtų pritraukiamos jaunos šeimos, joms būtų sudarytos</w:t>
      </w:r>
      <w:r w:rsidRPr="005E5DFA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 xml:space="preserve"> palankesnės finansinės galimybės apsirūpinti pirmuoju būstu, pagerinti gyvenimo sąlygas</w:t>
      </w:r>
      <w:r w:rsidR="005E5DFA" w:rsidRPr="005E5DFA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>.</w:t>
      </w:r>
    </w:p>
    <w:p w14:paraId="15A0BCE6" w14:textId="670C62F9" w:rsidR="00CF5472" w:rsidRPr="005E5DFA" w:rsidRDefault="00CF5472" w:rsidP="00A93B0B">
      <w:pPr>
        <w:spacing w:after="0" w:line="240" w:lineRule="auto"/>
        <w:ind w:firstLine="1276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</w:pPr>
      <w:r w:rsidRPr="005E5DFA">
        <w:rPr>
          <w:rFonts w:asciiTheme="majorBidi" w:eastAsia="Times New Roman" w:hAnsiTheme="majorBidi" w:cstheme="majorBidi"/>
          <w:color w:val="000000"/>
          <w:sz w:val="24"/>
          <w:szCs w:val="24"/>
          <w:lang w:val="lt-LT" w:eastAsia="lt-LT"/>
        </w:rPr>
        <w:t>Neigiamų pasekmių nenumatoma.</w:t>
      </w:r>
    </w:p>
    <w:p w14:paraId="50077BCB" w14:textId="77777777" w:rsidR="00BE3CFE" w:rsidRPr="005E5DFA" w:rsidRDefault="00BE3CFE" w:rsidP="00A649DC">
      <w:pPr>
        <w:spacing w:after="0" w:line="240" w:lineRule="auto"/>
        <w:ind w:firstLine="1276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lt-LT"/>
        </w:rPr>
      </w:pPr>
    </w:p>
    <w:p w14:paraId="7A35ED8A" w14:textId="781B7293" w:rsidR="00A649DC" w:rsidRPr="005E5DFA" w:rsidRDefault="00A649DC" w:rsidP="00A649DC">
      <w:pPr>
        <w:spacing w:after="0" w:line="240" w:lineRule="auto"/>
        <w:ind w:firstLine="1276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lt-LT"/>
        </w:rPr>
      </w:pPr>
      <w:r w:rsidRPr="005E5DFA">
        <w:rPr>
          <w:rFonts w:asciiTheme="majorBidi" w:eastAsia="Times New Roman" w:hAnsiTheme="majorBidi" w:cstheme="majorBidi"/>
          <w:b/>
          <w:bCs/>
          <w:sz w:val="24"/>
          <w:szCs w:val="24"/>
          <w:lang w:val="lt-LT"/>
        </w:rPr>
        <w:t>4. Lėšų poreikis sprendimui įgyvendinti.</w:t>
      </w:r>
    </w:p>
    <w:p w14:paraId="6F15CD76" w14:textId="0F873C76" w:rsidR="005E5DFA" w:rsidRPr="005E5DFA" w:rsidRDefault="00A93B0B" w:rsidP="005E5DFA">
      <w:pPr>
        <w:spacing w:after="0" w:line="240" w:lineRule="auto"/>
        <w:ind w:firstLine="1276"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5E5DFA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Finansinė parama finansuojama iš </w:t>
      </w:r>
      <w:r w:rsidR="000815B1">
        <w:rPr>
          <w:rFonts w:asciiTheme="majorBidi" w:eastAsia="Times New Roman" w:hAnsiTheme="majorBidi" w:cstheme="majorBidi"/>
          <w:sz w:val="24"/>
          <w:szCs w:val="24"/>
          <w:lang w:val="lt-LT"/>
        </w:rPr>
        <w:t>s</w:t>
      </w:r>
      <w:r w:rsidRPr="005E5DFA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avivaldybės biudžeto </w:t>
      </w:r>
      <w:r w:rsidRPr="005E5DFA">
        <w:rPr>
          <w:rFonts w:asciiTheme="majorBidi" w:hAnsiTheme="majorBidi" w:cstheme="majorBidi"/>
          <w:sz w:val="24"/>
          <w:szCs w:val="24"/>
          <w:lang w:val="lt-LT"/>
        </w:rPr>
        <w:t>3.4.1.7 priemonės, S00.320 sąmatos</w:t>
      </w:r>
      <w:r w:rsidR="005E5DFA" w:rsidRPr="005E5DFA">
        <w:rPr>
          <w:rFonts w:asciiTheme="majorBidi" w:hAnsiTheme="majorBidi" w:cstheme="majorBidi"/>
          <w:sz w:val="24"/>
          <w:szCs w:val="24"/>
          <w:lang w:val="lt-LT"/>
        </w:rPr>
        <w:t xml:space="preserve"> lėšų</w:t>
      </w:r>
      <w:r w:rsidRPr="005E5DFA">
        <w:rPr>
          <w:rFonts w:asciiTheme="majorBidi" w:hAnsiTheme="majorBidi" w:cstheme="majorBidi"/>
          <w:sz w:val="24"/>
          <w:szCs w:val="24"/>
          <w:lang w:val="lt-LT"/>
        </w:rPr>
        <w:t xml:space="preserve">, atsižvelgiant į atitinkamų metų </w:t>
      </w:r>
      <w:r w:rsidR="000815B1">
        <w:rPr>
          <w:rFonts w:asciiTheme="majorBidi" w:hAnsiTheme="majorBidi" w:cstheme="majorBidi"/>
          <w:sz w:val="24"/>
          <w:szCs w:val="24"/>
          <w:lang w:val="lt-LT"/>
        </w:rPr>
        <w:t>s</w:t>
      </w:r>
      <w:r w:rsidRPr="005E5DFA">
        <w:rPr>
          <w:rFonts w:asciiTheme="majorBidi" w:hAnsiTheme="majorBidi" w:cstheme="majorBidi"/>
          <w:sz w:val="24"/>
          <w:szCs w:val="24"/>
          <w:lang w:val="lt-LT"/>
        </w:rPr>
        <w:t>avivaldybės biudžeto asignavimus</w:t>
      </w:r>
      <w:r w:rsidR="000815B1">
        <w:rPr>
          <w:rFonts w:asciiTheme="majorBidi" w:hAnsiTheme="majorBidi" w:cstheme="majorBidi"/>
          <w:sz w:val="24"/>
          <w:szCs w:val="24"/>
          <w:lang w:val="lt-LT"/>
        </w:rPr>
        <w:t>.</w:t>
      </w:r>
    </w:p>
    <w:p w14:paraId="14482ADA" w14:textId="52272A5F" w:rsidR="005E5DFA" w:rsidRPr="005E5DFA" w:rsidRDefault="005E5DFA" w:rsidP="00A649DC">
      <w:pPr>
        <w:spacing w:after="0" w:line="240" w:lineRule="auto"/>
        <w:ind w:firstLine="1276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lt-LT"/>
        </w:rPr>
      </w:pPr>
      <w:r w:rsidRPr="005E5DFA">
        <w:rPr>
          <w:rFonts w:asciiTheme="majorBidi" w:hAnsiTheme="majorBidi" w:cstheme="majorBidi"/>
          <w:sz w:val="24"/>
          <w:szCs w:val="24"/>
          <w:lang w:val="lt-LT"/>
        </w:rPr>
        <w:t xml:space="preserve">Skuodo rajono savivaldybės tarybos 2025 m. vasario  27 d. sprendimu Nr. T9-25 „Dėl Skuodo rajono savivaldybės 2025–2027 metų biudžeto patvirtinimo“ šiai priemonei finansuoti numatyta 15 000 eurų. </w:t>
      </w:r>
    </w:p>
    <w:p w14:paraId="16076F92" w14:textId="77777777" w:rsidR="005E5DFA" w:rsidRPr="005E5DFA" w:rsidRDefault="005E5DFA" w:rsidP="00A649DC">
      <w:pPr>
        <w:spacing w:after="0" w:line="240" w:lineRule="auto"/>
        <w:ind w:firstLine="1276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lt-LT"/>
        </w:rPr>
      </w:pPr>
    </w:p>
    <w:p w14:paraId="696460B1" w14:textId="20F94637" w:rsidR="00A649DC" w:rsidRPr="005E5DFA" w:rsidRDefault="00A649DC" w:rsidP="00A649DC">
      <w:pPr>
        <w:spacing w:after="0" w:line="240" w:lineRule="auto"/>
        <w:ind w:firstLine="1276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lt-LT"/>
        </w:rPr>
      </w:pPr>
      <w:r w:rsidRPr="005E5DFA">
        <w:rPr>
          <w:rFonts w:asciiTheme="majorBidi" w:eastAsia="Times New Roman" w:hAnsiTheme="majorBidi" w:cstheme="majorBidi"/>
          <w:b/>
          <w:bCs/>
          <w:sz w:val="24"/>
          <w:szCs w:val="24"/>
          <w:lang w:val="lt-LT"/>
        </w:rPr>
        <w:t>5.Sprendimo projekto autorius ir (ar) autorių grupė.</w:t>
      </w:r>
    </w:p>
    <w:p w14:paraId="56048574" w14:textId="77777777" w:rsidR="001A4C0B" w:rsidRPr="005E5DFA" w:rsidRDefault="001A4C0B" w:rsidP="001A4C0B">
      <w:pPr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sz w:val="24"/>
          <w:szCs w:val="24"/>
          <w:lang w:val="lt-LT"/>
        </w:rPr>
      </w:pPr>
      <w:r w:rsidRPr="005E5DFA">
        <w:rPr>
          <w:rFonts w:asciiTheme="majorBidi" w:eastAsia="Times New Roman" w:hAnsiTheme="majorBidi" w:cstheme="majorBidi"/>
          <w:sz w:val="24"/>
          <w:szCs w:val="24"/>
          <w:lang w:val="lt-LT"/>
        </w:rPr>
        <w:t>Pranešėja – Socialinės paramos skyriaus vedėja Rasa Noreikienė</w:t>
      </w:r>
    </w:p>
    <w:p w14:paraId="7340F4DC" w14:textId="176A51BA" w:rsidR="00F7339F" w:rsidRPr="005E5DFA" w:rsidRDefault="001A4C0B" w:rsidP="001A4C0B">
      <w:pPr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sz w:val="24"/>
          <w:szCs w:val="24"/>
          <w:lang w:val="lt-LT"/>
        </w:rPr>
      </w:pPr>
      <w:r w:rsidRPr="005E5DFA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Rengėja </w:t>
      </w:r>
      <w:r w:rsidR="00467E6D" w:rsidRPr="005E5DFA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– </w:t>
      </w:r>
      <w:r w:rsidRPr="005E5DFA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Socialinės paramos skyriaus vyriausioji specialistė Raivara Bendikienė. </w:t>
      </w:r>
    </w:p>
    <w:p w14:paraId="69226293" w14:textId="77777777" w:rsidR="00EC17A2" w:rsidRPr="005E5DFA" w:rsidRDefault="00EC17A2">
      <w:pPr>
        <w:rPr>
          <w:rFonts w:asciiTheme="majorBidi" w:hAnsiTheme="majorBidi" w:cstheme="majorBidi"/>
          <w:sz w:val="24"/>
          <w:szCs w:val="24"/>
          <w:lang w:val="lt-LT"/>
        </w:rPr>
      </w:pPr>
    </w:p>
    <w:sectPr w:rsidR="00EC17A2" w:rsidRPr="005E5DFA" w:rsidSect="00825D41">
      <w:headerReference w:type="first" r:id="rId9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0BA6C" w14:textId="77777777" w:rsidR="00E464EE" w:rsidRDefault="00E464EE">
      <w:pPr>
        <w:spacing w:after="0" w:line="240" w:lineRule="auto"/>
      </w:pPr>
      <w:r>
        <w:separator/>
      </w:r>
    </w:p>
  </w:endnote>
  <w:endnote w:type="continuationSeparator" w:id="0">
    <w:p w14:paraId="5140B1F6" w14:textId="77777777" w:rsidR="00E464EE" w:rsidRDefault="00E46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2071B" w14:textId="77777777" w:rsidR="00E464EE" w:rsidRDefault="00E464EE">
      <w:pPr>
        <w:spacing w:after="0" w:line="240" w:lineRule="auto"/>
      </w:pPr>
      <w:r>
        <w:separator/>
      </w:r>
    </w:p>
  </w:footnote>
  <w:footnote w:type="continuationSeparator" w:id="0">
    <w:p w14:paraId="59205063" w14:textId="77777777" w:rsidR="00E464EE" w:rsidRDefault="00E46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979E2" w14:textId="0C5EFF26" w:rsidR="008E1AAC" w:rsidRPr="0085686C" w:rsidRDefault="0085686C" w:rsidP="002C3014">
    <w:pPr>
      <w:pStyle w:val="Antrats"/>
      <w:jc w:val="right"/>
      <w:rPr>
        <w:rFonts w:ascii="Times New Roman" w:hAnsi="Times New Roman" w:cs="Times New Roman"/>
        <w:b/>
        <w:bCs/>
        <w:i/>
        <w:iCs/>
        <w:sz w:val="24"/>
        <w:szCs w:val="24"/>
        <w:lang w:val="lt-LT"/>
      </w:rPr>
    </w:pPr>
    <w:r w:rsidRPr="0085686C">
      <w:rPr>
        <w:rFonts w:ascii="Times New Roman" w:hAnsi="Times New Roman" w:cs="Times New Roman"/>
        <w:b/>
        <w:bCs/>
        <w:i/>
        <w:iCs/>
        <w:sz w:val="24"/>
        <w:szCs w:val="24"/>
        <w:lang w:val="lt-LT"/>
      </w:rPr>
      <w:t>Patikslintas variantas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67BB7"/>
    <w:multiLevelType w:val="hybridMultilevel"/>
    <w:tmpl w:val="375AE1F8"/>
    <w:lvl w:ilvl="0" w:tplc="9C26C67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28381A85"/>
    <w:multiLevelType w:val="hybridMultilevel"/>
    <w:tmpl w:val="08F2A8AE"/>
    <w:lvl w:ilvl="0" w:tplc="701AFB8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9749E1"/>
    <w:multiLevelType w:val="hybridMultilevel"/>
    <w:tmpl w:val="9A506128"/>
    <w:lvl w:ilvl="0" w:tplc="E0E0897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73583B5E"/>
    <w:multiLevelType w:val="hybridMultilevel"/>
    <w:tmpl w:val="C56EA6D0"/>
    <w:lvl w:ilvl="0" w:tplc="E396990C">
      <w:start w:val="2024"/>
      <w:numFmt w:val="decimal"/>
      <w:lvlText w:val="%1"/>
      <w:lvlJc w:val="left"/>
      <w:pPr>
        <w:ind w:left="861" w:hanging="501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778775">
    <w:abstractNumId w:val="0"/>
  </w:num>
  <w:num w:numId="2" w16cid:durableId="1515067531">
    <w:abstractNumId w:val="1"/>
  </w:num>
  <w:num w:numId="3" w16cid:durableId="1046947301">
    <w:abstractNumId w:val="3"/>
  </w:num>
  <w:num w:numId="4" w16cid:durableId="1849090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32C"/>
    <w:rsid w:val="00011AA5"/>
    <w:rsid w:val="000316CD"/>
    <w:rsid w:val="00042E15"/>
    <w:rsid w:val="00052C69"/>
    <w:rsid w:val="000815B1"/>
    <w:rsid w:val="00082651"/>
    <w:rsid w:val="000839AA"/>
    <w:rsid w:val="000A1A65"/>
    <w:rsid w:val="000B1E34"/>
    <w:rsid w:val="000B7F85"/>
    <w:rsid w:val="001318A2"/>
    <w:rsid w:val="00143C47"/>
    <w:rsid w:val="00184B1E"/>
    <w:rsid w:val="00185E04"/>
    <w:rsid w:val="001A10EC"/>
    <w:rsid w:val="001A4C0B"/>
    <w:rsid w:val="001B1FDA"/>
    <w:rsid w:val="001B5B6E"/>
    <w:rsid w:val="001D7F4C"/>
    <w:rsid w:val="0028445A"/>
    <w:rsid w:val="002A0EED"/>
    <w:rsid w:val="002A2477"/>
    <w:rsid w:val="002B332C"/>
    <w:rsid w:val="002B5036"/>
    <w:rsid w:val="00305ECD"/>
    <w:rsid w:val="00327CAB"/>
    <w:rsid w:val="003344B5"/>
    <w:rsid w:val="00351AFE"/>
    <w:rsid w:val="0041633A"/>
    <w:rsid w:val="00446378"/>
    <w:rsid w:val="00452463"/>
    <w:rsid w:val="00467E6D"/>
    <w:rsid w:val="004717D6"/>
    <w:rsid w:val="00482ECE"/>
    <w:rsid w:val="004B3871"/>
    <w:rsid w:val="004B696C"/>
    <w:rsid w:val="004C7272"/>
    <w:rsid w:val="004D19E3"/>
    <w:rsid w:val="005001A4"/>
    <w:rsid w:val="0051487D"/>
    <w:rsid w:val="00534CA6"/>
    <w:rsid w:val="0056570C"/>
    <w:rsid w:val="005676D2"/>
    <w:rsid w:val="0059001E"/>
    <w:rsid w:val="00593687"/>
    <w:rsid w:val="005B3744"/>
    <w:rsid w:val="005E53BD"/>
    <w:rsid w:val="005E5DFA"/>
    <w:rsid w:val="00602A75"/>
    <w:rsid w:val="00637BF3"/>
    <w:rsid w:val="006437A2"/>
    <w:rsid w:val="00670132"/>
    <w:rsid w:val="006A7AA6"/>
    <w:rsid w:val="006B72CF"/>
    <w:rsid w:val="006D4A04"/>
    <w:rsid w:val="00702637"/>
    <w:rsid w:val="007462A8"/>
    <w:rsid w:val="0075452B"/>
    <w:rsid w:val="007D7C8C"/>
    <w:rsid w:val="007F1AE5"/>
    <w:rsid w:val="007F4279"/>
    <w:rsid w:val="008143F7"/>
    <w:rsid w:val="00825D41"/>
    <w:rsid w:val="00844574"/>
    <w:rsid w:val="00855CB8"/>
    <w:rsid w:val="0085686C"/>
    <w:rsid w:val="008614B7"/>
    <w:rsid w:val="00884A69"/>
    <w:rsid w:val="00886BCA"/>
    <w:rsid w:val="008D2179"/>
    <w:rsid w:val="008E00B4"/>
    <w:rsid w:val="008E1AAC"/>
    <w:rsid w:val="008F555B"/>
    <w:rsid w:val="009032FF"/>
    <w:rsid w:val="0092022B"/>
    <w:rsid w:val="0095265A"/>
    <w:rsid w:val="00971817"/>
    <w:rsid w:val="00975636"/>
    <w:rsid w:val="009B1BA3"/>
    <w:rsid w:val="009B78E1"/>
    <w:rsid w:val="009D1F9A"/>
    <w:rsid w:val="009D695C"/>
    <w:rsid w:val="009F128E"/>
    <w:rsid w:val="009F3061"/>
    <w:rsid w:val="00A35B55"/>
    <w:rsid w:val="00A46193"/>
    <w:rsid w:val="00A52620"/>
    <w:rsid w:val="00A649DC"/>
    <w:rsid w:val="00A93B0B"/>
    <w:rsid w:val="00A943EB"/>
    <w:rsid w:val="00AA7308"/>
    <w:rsid w:val="00AE0EB6"/>
    <w:rsid w:val="00B53A83"/>
    <w:rsid w:val="00B92C1B"/>
    <w:rsid w:val="00BE3CFE"/>
    <w:rsid w:val="00C3464C"/>
    <w:rsid w:val="00C853F6"/>
    <w:rsid w:val="00C915BC"/>
    <w:rsid w:val="00CB2916"/>
    <w:rsid w:val="00CE1A7E"/>
    <w:rsid w:val="00CE1E11"/>
    <w:rsid w:val="00CF5472"/>
    <w:rsid w:val="00D06AFE"/>
    <w:rsid w:val="00D37EA8"/>
    <w:rsid w:val="00D45394"/>
    <w:rsid w:val="00D824B8"/>
    <w:rsid w:val="00E464EE"/>
    <w:rsid w:val="00EA5A30"/>
    <w:rsid w:val="00EB1E9D"/>
    <w:rsid w:val="00EB4CEC"/>
    <w:rsid w:val="00EC17A2"/>
    <w:rsid w:val="00EE35A0"/>
    <w:rsid w:val="00EF1EBF"/>
    <w:rsid w:val="00F01A11"/>
    <w:rsid w:val="00F154DB"/>
    <w:rsid w:val="00F2677F"/>
    <w:rsid w:val="00F37D02"/>
    <w:rsid w:val="00F62283"/>
    <w:rsid w:val="00F7339F"/>
    <w:rsid w:val="00F74F76"/>
    <w:rsid w:val="00F91B50"/>
    <w:rsid w:val="00FA2DE7"/>
    <w:rsid w:val="00FC5CD9"/>
    <w:rsid w:val="00FF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BA3F9"/>
  <w15:chartTrackingRefBased/>
  <w15:docId w15:val="{F90C4259-383B-43CD-81C8-A5C90F5A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25D41"/>
    <w:rPr>
      <w:kern w:val="0"/>
      <w:lang w:val="en-US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825D41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25D41"/>
    <w:rPr>
      <w:kern w:val="0"/>
      <w:lang w:val="en-US"/>
      <w14:ligatures w14:val="none"/>
    </w:rPr>
  </w:style>
  <w:style w:type="paragraph" w:styleId="Betarp">
    <w:name w:val="No Spacing"/>
    <w:uiPriority w:val="1"/>
    <w:qFormat/>
    <w:rsid w:val="00825D41"/>
    <w:pPr>
      <w:widowControl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paragraph" w:styleId="Sraopastraipa">
    <w:name w:val="List Paragraph"/>
    <w:basedOn w:val="prastasis"/>
    <w:uiPriority w:val="34"/>
    <w:qFormat/>
    <w:rsid w:val="00D45394"/>
    <w:pPr>
      <w:ind w:left="720"/>
      <w:contextualSpacing/>
    </w:pPr>
  </w:style>
  <w:style w:type="paragraph" w:styleId="Pataisymai">
    <w:name w:val="Revision"/>
    <w:hidden/>
    <w:uiPriority w:val="99"/>
    <w:semiHidden/>
    <w:rsid w:val="00467E6D"/>
    <w:pPr>
      <w:spacing w:after="0" w:line="240" w:lineRule="auto"/>
    </w:pPr>
    <w:rPr>
      <w:kern w:val="0"/>
      <w:lang w:val="en-US"/>
      <w14:ligatures w14:val="non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A0EE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2A0EED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A0EED"/>
    <w:rPr>
      <w:kern w:val="0"/>
      <w:sz w:val="20"/>
      <w:szCs w:val="20"/>
      <w:lang w:val="en-US"/>
      <w14:ligatures w14:val="non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A0EE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A0EED"/>
    <w:rPr>
      <w:b/>
      <w:bCs/>
      <w:kern w:val="0"/>
      <w:sz w:val="20"/>
      <w:szCs w:val="20"/>
      <w:lang w:val="en-US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85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5686C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0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tlex.molsav.lt/LL.DLL?Tekstas=1?Id=185903&amp;Zd=Lietuvos%2BRespublikos%2Bparamos%2Bb%FBstui%2B%E1sigyti%2Bar%2Bi%F0sinuomoti%2B%E1statymas%2B&amp;BF=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tlex.molsav.lt/LL.DLL?Tekstas=1?Id=185903&amp;Zd=Lietuvos%2BRespublikos%2Bparamos%2Bb%FBstui%2B%E1sigyti%2Bar%2Bi%F0sinuomoti%2B%E1statymas%2B&amp;BF=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2154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Raivara Bendikienė</dc:creator>
  <cp:lastModifiedBy>Sadauskienė, Dalia</cp:lastModifiedBy>
  <cp:revision>2</cp:revision>
  <cp:lastPrinted>2025-03-24T08:00:00Z</cp:lastPrinted>
  <dcterms:created xsi:type="dcterms:W3CDTF">2025-03-24T08:11:00Z</dcterms:created>
  <dcterms:modified xsi:type="dcterms:W3CDTF">2025-03-24T08:11:00Z</dcterms:modified>
</cp:coreProperties>
</file>